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Events &amp; Markets Check-List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Plastic Free Champion Program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4.0" w:type="dxa"/>
        <w:jc w:val="left"/>
        <w:tblInd w:w="-572.0" w:type="dxa"/>
        <w:tbl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70ad47" w:space="0" w:sz="4" w:val="single"/>
          <w:insideV w:color="70ad47" w:space="0" w:sz="4" w:val="single"/>
        </w:tblBorders>
        <w:tblLayout w:type="fixed"/>
        <w:tblLook w:val="04A0"/>
      </w:tblPr>
      <w:tblGrid>
        <w:gridCol w:w="2268"/>
        <w:gridCol w:w="8784"/>
        <w:gridCol w:w="1701"/>
        <w:gridCol w:w="1417"/>
        <w:gridCol w:w="1134"/>
        <w:tblGridChange w:id="0">
          <w:tblGrid>
            <w:gridCol w:w="2268"/>
            <w:gridCol w:w="8784"/>
            <w:gridCol w:w="1701"/>
            <w:gridCol w:w="1417"/>
            <w:gridCol w:w="1134"/>
          </w:tblGrid>
        </w:tblGridChange>
      </w:tblGrid>
      <w:tr>
        <w:trPr>
          <w:trHeight w:val="320" w:hRule="atLeast"/>
        </w:trPr>
        <w:tc>
          <w:tcPr>
            <w:gridSpan w:val="5"/>
            <w:tcBorders>
              <w:top w:color="262626" w:space="0" w:sz="8" w:val="single"/>
              <w:left w:color="262626" w:space="0" w:sz="8" w:val="single"/>
              <w:bottom w:color="262626" w:space="0" w:sz="8" w:val="single"/>
              <w:right w:color="262626" w:space="0" w:sz="8" w:val="single"/>
            </w:tcBorders>
            <w:shd w:fill="deebf6" w:val="clear"/>
          </w:tcPr>
          <w:p w:rsidR="00000000" w:rsidDel="00000000" w:rsidP="00000000" w:rsidRDefault="00000000" w:rsidRPr="00000000" w14:paraId="00000004">
            <w:pPr>
              <w:spacing w:line="276" w:lineRule="auto"/>
              <w:ind w:right="94"/>
              <w:jc w:val="center"/>
              <w:rPr>
                <w:b w:val="0"/>
                <w:i w:val="1"/>
                <w:color w:val="00000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2 Months+ Before 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ACTION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0A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0B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ASSIGNED TO?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0C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DUE?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0D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DONE?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Pre-Planning</w:t>
            </w:r>
          </w:p>
        </w:tc>
        <w:tc>
          <w:tcPr>
            <w:tcBorders>
              <w:top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Decide on inclusions to your policy (bans on water, balloons, bags etc)</w:t>
            </w:r>
          </w:p>
        </w:tc>
        <w:tc>
          <w:tcPr>
            <w:tcBorders>
              <w:top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right w:color="262626" w:space="0" w:sz="8" w:val="single"/>
            </w:tcBorders>
            <w:shd w:fill="auto" w:val="clea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Create your event’s Plastic Free Action Plan and  </w:t>
            </w:r>
            <w:hyperlink r:id="rId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Plastic Free Policy</w:t>
              </w:r>
            </w:hyperlink>
            <w:r w:rsidDel="00000000" w:rsidR="00000000" w:rsidRPr="00000000">
              <w:rPr>
                <w:rtl w:val="0"/>
              </w:rPr>
              <w:t xml:space="preserve"> (if required). </w:t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  <w:right w:color="262626" w:space="0" w:sz="8" w:val="single"/>
            </w:tcBorders>
            <w:shd w:fill="auto" w:val="clea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Create your event’s </w:t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Communications Plan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Plastic Free Vendors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1E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Distribute </w:t>
            </w: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pre-event letters</w:t>
              </w:r>
            </w:hyperlink>
            <w:r w:rsidDel="00000000" w:rsidR="00000000" w:rsidRPr="00000000">
              <w:rPr>
                <w:rtl w:val="0"/>
              </w:rPr>
              <w:t xml:space="preserve">,  </w:t>
            </w: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plastic free guidelines</w:t>
              </w:r>
            </w:hyperlink>
            <w:r w:rsidDel="00000000" w:rsidR="00000000" w:rsidRPr="00000000">
              <w:rPr>
                <w:rtl w:val="0"/>
              </w:rPr>
              <w:t xml:space="preserve"> and </w:t>
            </w: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catalogues</w:t>
              </w:r>
            </w:hyperlink>
            <w:r w:rsidDel="00000000" w:rsidR="00000000" w:rsidRPr="00000000">
              <w:rPr>
                <w:rtl w:val="0"/>
              </w:rPr>
              <w:t xml:space="preserve"> (if limiting product choice) to vendors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23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Have vendors </w:t>
            </w:r>
            <w:hyperlink r:id="rId1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sign an agreement</w:t>
              </w:r>
            </w:hyperlink>
            <w:r w:rsidDel="00000000" w:rsidR="00000000" w:rsidRPr="00000000">
              <w:rPr>
                <w:rtl w:val="0"/>
              </w:rPr>
              <w:t xml:space="preserve"> specifying plastic-free requirements (recommended if composting)</w:t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28">
            <w:pPr>
              <w:spacing w:line="276" w:lineRule="auto"/>
              <w:ind w:right="94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Organise any supporting actions</w:t>
              </w:r>
            </w:hyperlink>
            <w:r w:rsidDel="00000000" w:rsidR="00000000" w:rsidRPr="00000000">
              <w:rPr>
                <w:rtl w:val="0"/>
              </w:rPr>
              <w:t xml:space="preserve"> (i.e. wash/condiments stations, reusable cup service etc)</w:t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Water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Organise </w:t>
            </w:r>
            <w:hyperlink r:id="rId1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water stations/van</w:t>
              </w:r>
            </w:hyperlink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Check site suitability and location facilities are adequate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auto" w:val="clea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Organise for </w:t>
            </w:r>
            <w:hyperlink r:id="rId1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reusable bottles or cups</w:t>
              </w:r>
            </w:hyperlink>
            <w:r w:rsidDel="00000000" w:rsidR="00000000" w:rsidRPr="00000000">
              <w:rPr>
                <w:rtl w:val="0"/>
              </w:rPr>
              <w:t xml:space="preserve"> to be available at the event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  <w:shd w:fill="auto" w:val="clear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Bags &amp; Soft Plastic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37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Organise for </w:t>
            </w:r>
            <w:hyperlink r:id="rId1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reusable alternatives to plastic bags</w:t>
              </w:r>
            </w:hyperlink>
            <w:r w:rsidDel="00000000" w:rsidR="00000000" w:rsidRPr="00000000">
              <w:rPr>
                <w:rtl w:val="0"/>
              </w:rPr>
              <w:t xml:space="preserve"> to be available at the event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Helium balloons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Ensure a ban on helium balloons is included in your event action plan/policy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5. Communication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41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Inform your staff and volunteers and your requirements of them. See our </w:t>
            </w:r>
            <w:hyperlink r:id="rId1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template letter</w:t>
              </w:r>
            </w:hyperlink>
            <w:r w:rsidDel="00000000" w:rsidR="00000000" w:rsidRPr="00000000">
              <w:rPr>
                <w:rtl w:val="0"/>
              </w:rPr>
              <w:t xml:space="preserve">).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Waste/composting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Create your event’s </w:t>
            </w:r>
            <w:hyperlink r:id="rId1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Waste Plan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Determine how many </w:t>
            </w:r>
            <w:hyperlink r:id="rId1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bins you need</w:t>
              </w:r>
            </w:hyperlink>
            <w:r w:rsidDel="00000000" w:rsidR="00000000" w:rsidRPr="00000000">
              <w:rPr>
                <w:rtl w:val="0"/>
              </w:rPr>
              <w:t xml:space="preserve"> and where they will go</w:t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276" w:lineRule="auto"/>
              <w:ind w:right="94"/>
              <w:rPr/>
            </w:pPr>
            <w:hyperlink r:id="rId1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Source bins and set up your waste collection system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line="276" w:lineRule="auto"/>
              <w:ind w:right="94"/>
              <w:rPr/>
            </w:pPr>
            <w:hyperlink r:id="rId2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Source signage</w:t>
              </w:r>
            </w:hyperlink>
            <w:r w:rsidDel="00000000" w:rsidR="00000000" w:rsidRPr="00000000">
              <w:rPr>
                <w:rtl w:val="0"/>
              </w:rPr>
              <w:t xml:space="preserve"> for your bins (</w:t>
            </w:r>
            <w:hyperlink r:id="rId2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contact us</w:t>
              </w:r>
            </w:hyperlink>
            <w:r w:rsidDel="00000000" w:rsidR="00000000" w:rsidRPr="00000000">
              <w:rPr>
                <w:rtl w:val="0"/>
              </w:rPr>
              <w:t xml:space="preserve"> to borrow ours)</w:t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276" w:lineRule="auto"/>
              <w:ind w:right="94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Put a call out for </w:t>
            </w:r>
            <w:hyperlink r:id="rId2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Waste Warriors</w:t>
              </w:r>
            </w:hyperlink>
            <w:r w:rsidDel="00000000" w:rsidR="00000000" w:rsidRPr="00000000">
              <w:rPr>
                <w:rtl w:val="0"/>
              </w:rPr>
              <w:t xml:space="preserve"> to assist on the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Container Refunds</w:t>
            </w:r>
          </w:p>
        </w:tc>
        <w:tc>
          <w:tcPr>
            <w:tcBorders>
              <w:top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5F">
            <w:pPr>
              <w:spacing w:line="276" w:lineRule="auto"/>
              <w:ind w:right="94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Determine how you will </w:t>
            </w:r>
            <w:hyperlink r:id="rId2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allocate the refunds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1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2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ind w:right="94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Register </w:t>
              </w:r>
            </w:hyperlink>
            <w:r w:rsidDel="00000000" w:rsidR="00000000" w:rsidRPr="00000000">
              <w:rPr>
                <w:rtl w:val="0"/>
              </w:rPr>
              <w:t xml:space="preserve">with Container Exchange </w:t>
            </w:r>
            <w:r w:rsidDel="00000000" w:rsidR="00000000" w:rsidRPr="00000000">
              <w:rPr>
                <w:rtl w:val="0"/>
              </w:rPr>
              <w:t xml:space="preserve">to collect containers (if funds will go to you. Alternatively, ensure your beneficiary charity is registered)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262626" w:space="0" w:sz="8" w:val="single"/>
            </w:tcBorders>
          </w:tcPr>
          <w:p w:rsidR="00000000" w:rsidDel="00000000" w:rsidP="00000000" w:rsidRDefault="00000000" w:rsidRPr="00000000" w14:paraId="00000067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9">
            <w:pPr>
              <w:spacing w:line="276" w:lineRule="auto"/>
              <w:ind w:right="94"/>
              <w:rPr/>
            </w:pPr>
            <w:hyperlink r:id="rId2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Organise your collection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A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B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C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 Back of house (BOH) plastics</w:t>
            </w:r>
          </w:p>
        </w:tc>
        <w:tc>
          <w:tcPr>
            <w:tcBorders>
              <w:top w:color="262626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276" w:lineRule="auto"/>
              <w:ind w:right="94"/>
              <w:rPr>
                <w:color w:val="0563c1"/>
                <w:u w:val="single"/>
              </w:rPr>
            </w:pPr>
            <w:hyperlink r:id="rId2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Contact your suppliers </w:t>
              </w:r>
            </w:hyperlink>
            <w:hyperlink r:id="rId27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about not providing single-use packaging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bookmarkStart w:colFirst="0" w:colLast="0" w:name="2et92p0" w:id="4"/>
            <w:bookmarkEnd w:id="4"/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276" w:lineRule="auto"/>
              <w:ind w:right="94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Arrange for your </w:t>
            </w:r>
            <w:hyperlink r:id="rId2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soft plastics to be recycled</w:t>
              </w:r>
            </w:hyperlink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bookmarkStart w:colFirst="0" w:colLast="0" w:name="tyjcwt" w:id="5"/>
            <w:bookmarkEnd w:id="5"/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84.0" w:type="dxa"/>
        <w:jc w:val="left"/>
        <w:tblInd w:w="-572.0" w:type="dxa"/>
        <w:tbl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70ad47" w:space="0" w:sz="4" w:val="single"/>
          <w:insideV w:color="70ad47" w:space="0" w:sz="4" w:val="single"/>
        </w:tblBorders>
        <w:tblLayout w:type="fixed"/>
        <w:tblLook w:val="04A0"/>
      </w:tblPr>
      <w:tblGrid>
        <w:gridCol w:w="2268"/>
        <w:gridCol w:w="8464"/>
        <w:gridCol w:w="1742"/>
        <w:gridCol w:w="1418"/>
        <w:gridCol w:w="992"/>
        <w:tblGridChange w:id="0">
          <w:tblGrid>
            <w:gridCol w:w="2268"/>
            <w:gridCol w:w="8464"/>
            <w:gridCol w:w="1742"/>
            <w:gridCol w:w="1418"/>
            <w:gridCol w:w="992"/>
          </w:tblGrid>
        </w:tblGridChange>
      </w:tblGrid>
      <w:tr>
        <w:trPr>
          <w:trHeight w:val="320" w:hRule="atLeast"/>
        </w:trPr>
        <w:tc>
          <w:tcPr>
            <w:gridSpan w:val="5"/>
            <w:tcBorders>
              <w:top w:color="262626" w:space="0" w:sz="8" w:val="single"/>
              <w:left w:color="262626" w:space="0" w:sz="8" w:val="single"/>
              <w:bottom w:color="262626" w:space="0" w:sz="8" w:val="single"/>
              <w:right w:color="262626" w:space="0" w:sz="8" w:val="single"/>
            </w:tcBorders>
            <w:shd w:fill="deebf6" w:val="clear"/>
          </w:tcPr>
          <w:p w:rsidR="00000000" w:rsidDel="00000000" w:rsidP="00000000" w:rsidRDefault="00000000" w:rsidRPr="00000000" w14:paraId="00000079">
            <w:pPr>
              <w:spacing w:line="276" w:lineRule="auto"/>
              <w:ind w:right="94"/>
              <w:jc w:val="center"/>
              <w:rPr>
                <w:b w:val="0"/>
                <w:i w:val="1"/>
                <w:color w:val="00000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1+ Month Before 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7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ACTION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7F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80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ASSIGNED TO?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81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DUE?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82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DONE?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8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Plastic Free Vendors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84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Check your vendors for compliance with your </w:t>
            </w:r>
            <w:r w:rsidDel="00000000" w:rsidR="00000000" w:rsidRPr="00000000">
              <w:rPr>
                <w:rtl w:val="0"/>
              </w:rPr>
              <w:t xml:space="preserve">action plan/policy</w:t>
            </w:r>
            <w:r w:rsidDel="00000000" w:rsidR="00000000" w:rsidRPr="00000000">
              <w:rPr>
                <w:color w:val="000000"/>
                <w:rtl w:val="0"/>
              </w:rPr>
              <w:t xml:space="preserve"> (</w:t>
            </w:r>
            <w:hyperlink r:id="rId2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especially if composting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). Offer help if needed. Ensure to check their product choices.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89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Create a </w:t>
            </w:r>
            <w:hyperlink r:id="rId3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backup plan</w:t>
              </w:r>
            </w:hyperlink>
            <w:r w:rsidDel="00000000" w:rsidR="00000000" w:rsidRPr="00000000">
              <w:rPr>
                <w:rtl w:val="0"/>
              </w:rPr>
              <w:t xml:space="preserve"> for your vendors in case of problems on the day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 </w:t>
            </w:r>
          </w:p>
        </w:tc>
      </w:tr>
      <w:t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Water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Organise or create signage for water stations (</w:t>
            </w:r>
            <w:hyperlink r:id="rId3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or use ours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09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Bags &amp; Soft Plastic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93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Assess any </w:t>
            </w:r>
            <w:hyperlink r:id="rId3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vendor soft plastic items</w:t>
              </w:r>
            </w:hyperlink>
            <w:r w:rsidDel="00000000" w:rsidR="00000000" w:rsidRPr="00000000">
              <w:rPr>
                <w:rtl w:val="0"/>
              </w:rPr>
              <w:t xml:space="preserve"> and issue exceptions to soft plastic ban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98">
            <w:pPr>
              <w:spacing w:line="276" w:lineRule="auto"/>
              <w:ind w:right="94"/>
              <w:rPr/>
            </w:pPr>
            <w:hyperlink r:id="rId3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Source/create signage and flyers</w:t>
              </w:r>
            </w:hyperlink>
            <w:r w:rsidDel="00000000" w:rsidR="00000000" w:rsidRPr="00000000">
              <w:rPr>
                <w:rtl w:val="0"/>
              </w:rPr>
              <w:t xml:space="preserve"> on soft plastic recycling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000000" w:space="0" w:sz="8" w:val="single"/>
              <w:left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Helium balloons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Offer </w:t>
            </w:r>
            <w:hyperlink r:id="rId3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alternatives to helium balloons</w:t>
              </w:r>
            </w:hyperlink>
            <w:r w:rsidDel="00000000" w:rsidR="00000000" w:rsidRPr="00000000">
              <w:rPr>
                <w:rtl w:val="0"/>
              </w:rPr>
              <w:t xml:space="preserve"> for vendors that require this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A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5. Communication</w:t>
            </w:r>
          </w:p>
        </w:tc>
        <w:tc>
          <w:tcPr>
            <w:tcBorders>
              <w:top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A2">
            <w:pPr>
              <w:spacing w:line="276" w:lineRule="auto"/>
              <w:ind w:right="94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Inform your patrons of the plastic free measures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Source/create </w:t>
            </w:r>
            <w:hyperlink r:id="rId3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signage for vendors that state that all food packaging products</w:t>
              </w:r>
            </w:hyperlink>
            <w:r w:rsidDel="00000000" w:rsidR="00000000" w:rsidRPr="00000000">
              <w:rPr>
                <w:rtl w:val="0"/>
              </w:rPr>
              <w:t xml:space="preserve"> at the stall are compostable (if composting)</w:t>
            </w:r>
          </w:p>
        </w:tc>
        <w:tc>
          <w:tcPr>
            <w:tcBorders>
              <w:bottom w:color="70ad47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4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4" w:val="single"/>
            </w:tcBorders>
            <w:shd w:fill="e2efd9" w:val="clear"/>
          </w:tcPr>
          <w:p w:rsidR="00000000" w:rsidDel="00000000" w:rsidP="00000000" w:rsidRDefault="00000000" w:rsidRPr="00000000" w14:paraId="000000A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Organise a speaking spot at the event to do a presentation on your plastic free/ zero waste agenda, if applicable</w:t>
            </w:r>
          </w:p>
        </w:tc>
        <w:tc>
          <w:tcPr>
            <w:tcBorders>
              <w:bottom w:color="70ad47" w:space="0" w:sz="4" w:val="single"/>
            </w:tcBorders>
            <w:shd w:fill="e2efd9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4" w:val="single"/>
            </w:tcBorders>
            <w:shd w:fill="e2efd9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4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</w:tcPr>
          <w:p w:rsidR="00000000" w:rsidDel="00000000" w:rsidP="00000000" w:rsidRDefault="00000000" w:rsidRPr="00000000" w14:paraId="000000B1">
            <w:pPr>
              <w:spacing w:line="276" w:lineRule="auto"/>
              <w:ind w:right="94"/>
              <w:rPr/>
            </w:pPr>
            <w:hyperlink r:id="rId3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Create pre-event media release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262626" w:space="0" w:sz="8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6.Waste/composting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Finalise your team of Waste Warriors and organise for a training session 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Source T-shirts or a means of identification for Waste Warriors </w:t>
            </w:r>
          </w:p>
        </w:tc>
        <w:tc>
          <w:tcPr>
            <w:tcBorders>
              <w:top w:color="70ad47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000000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tcBorders>
              <w:top w:color="000000" w:space="0" w:sz="8" w:val="single"/>
              <w:left w:color="262626" w:space="0" w:sz="8" w:val="single"/>
              <w:bottom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0BF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Container Refunds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0C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Create or </w:t>
            </w:r>
            <w:hyperlink r:id="rId3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obtain signage</w:t>
              </w:r>
            </w:hyperlink>
            <w:r w:rsidDel="00000000" w:rsidR="00000000" w:rsidRPr="00000000">
              <w:rPr>
                <w:rtl w:val="0"/>
              </w:rPr>
              <w:t xml:space="preserve"> for your collection bins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0C1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0C2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C3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tcBorders>
              <w:top w:color="000000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 BOH plastics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line="276" w:lineRule="auto"/>
              <w:ind w:right="94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Organise your </w:t>
            </w:r>
            <w:hyperlink r:id="rId3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soft plastic collection point</w:t>
              </w:r>
            </w:hyperlink>
            <w:r w:rsidDel="00000000" w:rsidR="00000000" w:rsidRPr="00000000">
              <w:rPr>
                <w:color w:val="0563c1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84.0" w:type="dxa"/>
        <w:jc w:val="left"/>
        <w:tblInd w:w="-572.0" w:type="dxa"/>
        <w:tbl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70ad47" w:space="0" w:sz="4" w:val="single"/>
          <w:insideV w:color="70ad47" w:space="0" w:sz="4" w:val="single"/>
        </w:tblBorders>
        <w:tblLayout w:type="fixed"/>
        <w:tblLook w:val="04A0"/>
      </w:tblPr>
      <w:tblGrid>
        <w:gridCol w:w="2268"/>
        <w:gridCol w:w="8464"/>
        <w:gridCol w:w="1742"/>
        <w:gridCol w:w="1418"/>
        <w:gridCol w:w="992"/>
        <w:tblGridChange w:id="0">
          <w:tblGrid>
            <w:gridCol w:w="2268"/>
            <w:gridCol w:w="8464"/>
            <w:gridCol w:w="1742"/>
            <w:gridCol w:w="1418"/>
            <w:gridCol w:w="992"/>
          </w:tblGrid>
        </w:tblGridChange>
      </w:tblGrid>
      <w:tr>
        <w:trPr>
          <w:trHeight w:val="320" w:hRule="atLeast"/>
        </w:trPr>
        <w:tc>
          <w:tcPr>
            <w:gridSpan w:val="5"/>
            <w:tcBorders>
              <w:top w:color="262626" w:space="0" w:sz="8" w:val="single"/>
              <w:left w:color="262626" w:space="0" w:sz="8" w:val="single"/>
              <w:bottom w:color="262626" w:space="0" w:sz="8" w:val="single"/>
              <w:right w:color="262626" w:space="0" w:sz="8" w:val="single"/>
            </w:tcBorders>
            <w:shd w:fill="deebf6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94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1-2 Weeks Before Event</w:t>
            </w:r>
          </w:p>
        </w:tc>
      </w:tr>
      <w:tr>
        <w:trPr>
          <w:trHeight w:val="380" w:hRule="atLeast"/>
        </w:trP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D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ACTION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D8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D9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ASSIGNED TO?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DA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DUE?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DB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DONE?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D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Plastic Free Vendors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DD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Continue to assist vendors.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E2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Obtain items you planned for in your </w:t>
            </w:r>
            <w:hyperlink r:id="rId4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backup plan</w:t>
              </w:r>
            </w:hyperlink>
            <w:r w:rsidDel="00000000" w:rsidR="00000000" w:rsidRPr="00000000">
              <w:rPr>
                <w:rtl w:val="0"/>
              </w:rPr>
              <w:t xml:space="preserve"> so they are ready for the day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 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Water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Connect with your water supplier and confirm details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Connect with your reusable bottle supplier and confirm details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F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Bags &amp; Soft Plastic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F1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Distribute soft plastic signage and flyers to vendors who have an approved exception 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F6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Connect with your reusable bag suppliers and confirm details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000000" w:space="0" w:sz="8" w:val="single"/>
              <w:left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Helium balloons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0F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5. Communication</w:t>
            </w:r>
          </w:p>
        </w:tc>
        <w:tc>
          <w:tcPr>
            <w:tcBorders>
              <w:top w:color="262626" w:space="0" w:sz="8" w:val="single"/>
            </w:tcBorders>
          </w:tcPr>
          <w:p w:rsidR="00000000" w:rsidDel="00000000" w:rsidP="00000000" w:rsidRDefault="00000000" w:rsidRPr="00000000" w14:paraId="0000010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Distribute signage to vendors that state all their packaging is compostable (if composting) </w:t>
            </w:r>
          </w:p>
        </w:tc>
        <w:tc>
          <w:tcPr>
            <w:tcBorders>
              <w:top w:color="262626" w:space="0" w:sz="8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05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Send media release to media outlets</w:t>
            </w:r>
          </w:p>
        </w:tc>
        <w:tc>
          <w:tcPr>
            <w:tcBorders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280" w:hRule="atLeast"/>
        </w:trPr>
        <w:tc>
          <w:tcPr>
            <w:tcBorders>
              <w:top w:color="262626" w:space="0" w:sz="8" w:val="single"/>
              <w:left w:color="262626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6.Waste/composting</w:t>
            </w:r>
          </w:p>
        </w:tc>
        <w:tc>
          <w:tcPr>
            <w:tcBorders>
              <w:top w:color="262626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Connect with your waste contractor and confirm details</w:t>
            </w:r>
          </w:p>
        </w:tc>
        <w:tc>
          <w:tcPr>
            <w:tcBorders>
              <w:top w:color="262626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000000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restart"/>
            <w:tcBorders>
              <w:top w:color="000000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0E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Container Refunds</w:t>
            </w:r>
          </w:p>
        </w:tc>
        <w:tc>
          <w:tcPr>
            <w:tcBorders>
              <w:top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10F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Connect with your Refund Point Operator and confirm details (if applicable)</w:t>
            </w:r>
          </w:p>
        </w:tc>
        <w:tc>
          <w:tcPr>
            <w:tcBorders>
              <w:top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11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111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12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Ensure any other requirements are confirmed (e.g. bins, transport)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117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tcBorders>
              <w:top w:color="000000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118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 BOH plastics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spacing w:line="276" w:lineRule="auto"/>
              <w:ind w:right="94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Create or </w:t>
            </w:r>
            <w:hyperlink r:id="rId4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obtain signage</w:t>
              </w:r>
            </w:hyperlink>
            <w:r w:rsidDel="00000000" w:rsidR="00000000" w:rsidRPr="00000000">
              <w:rPr>
                <w:rtl w:val="0"/>
              </w:rPr>
              <w:t xml:space="preserve"> for your collection bins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1A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11C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</w:tbl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021.000000000002" w:type="dxa"/>
        <w:jc w:val="left"/>
        <w:tblInd w:w="-572.0" w:type="dxa"/>
        <w:tbl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70ad47" w:space="0" w:sz="4" w:val="single"/>
          <w:insideV w:color="70ad47" w:space="0" w:sz="4" w:val="single"/>
        </w:tblBorders>
        <w:tblLayout w:type="fixed"/>
        <w:tblLook w:val="04A0"/>
      </w:tblPr>
      <w:tblGrid>
        <w:gridCol w:w="2268"/>
        <w:gridCol w:w="9776"/>
        <w:gridCol w:w="1843"/>
        <w:gridCol w:w="1134"/>
        <w:tblGridChange w:id="0">
          <w:tblGrid>
            <w:gridCol w:w="2268"/>
            <w:gridCol w:w="9776"/>
            <w:gridCol w:w="1843"/>
            <w:gridCol w:w="1134"/>
          </w:tblGrid>
        </w:tblGridChange>
      </w:tblGrid>
      <w:tr>
        <w:trPr>
          <w:trHeight w:val="320" w:hRule="atLeast"/>
        </w:trPr>
        <w:tc>
          <w:tcPr>
            <w:gridSpan w:val="4"/>
            <w:tcBorders>
              <w:top w:color="262626" w:space="0" w:sz="8" w:val="single"/>
              <w:left w:color="262626" w:space="0" w:sz="8" w:val="single"/>
              <w:bottom w:color="262626" w:space="0" w:sz="8" w:val="single"/>
              <w:right w:color="262626" w:space="0" w:sz="8" w:val="single"/>
            </w:tcBorders>
            <w:shd w:fill="deebf6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94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Day of Event</w:t>
            </w:r>
          </w:p>
        </w:tc>
      </w:tr>
      <w:tr>
        <w:trPr>
          <w:trHeight w:val="380" w:hRule="atLeast"/>
        </w:trP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ACTION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30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31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ASSIGNED TO?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32">
            <w:pPr>
              <w:spacing w:line="276" w:lineRule="auto"/>
              <w:ind w:right="9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DONE?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3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Plastic Free Vendors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34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Ensure vendors are using the right products. Keep monitoring this and watch for vendors running out of product and using plastic. Implement backup plan if necessary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138">
            <w:pPr>
              <w:spacing w:line="276" w:lineRule="auto"/>
              <w:ind w:right="9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Implement zero tolerance clause in your policy for vendors where required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3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Put into place supporting actions (i.e. wash/condiments stations, reusable cup service etc)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Water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Set up water station/van on site if not already in place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Check reusable bottle sellers are in place</w:t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Put signage up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4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Bags &amp; Soft Plastic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4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Ensure vendors required to display signage due to an issued exemption to soft plastic are doing so. Distribute material if necessary. 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15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Put up any other signage on soft plastic if required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000000" w:space="0" w:sz="8" w:val="single"/>
              <w:left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Helium balloons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Check adherence to your balloon ban throughout the day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15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5. Communication</w:t>
            </w:r>
          </w:p>
        </w:tc>
        <w:tc>
          <w:tcPr>
            <w:tcBorders>
              <w:top w:color="262626" w:space="0" w:sz="8" w:val="single"/>
            </w:tcBorders>
          </w:tcPr>
          <w:p w:rsidR="00000000" w:rsidDel="00000000" w:rsidP="00000000" w:rsidRDefault="00000000" w:rsidRPr="00000000" w14:paraId="00000158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Put up general plastic free/zero waste signage if required</w:t>
            </w:r>
          </w:p>
        </w:tc>
        <w:tc>
          <w:tcPr>
            <w:tcBorders>
              <w:top w:color="262626" w:space="0" w:sz="8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</w:tcBorders>
            <w:shd w:fill="e2efd9" w:val="clear"/>
          </w:tcPr>
          <w:p w:rsidR="00000000" w:rsidDel="00000000" w:rsidP="00000000" w:rsidRDefault="00000000" w:rsidRPr="00000000" w14:paraId="0000015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Give </w:t>
            </w: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 script</w:t>
              </w:r>
            </w:hyperlink>
            <w:r w:rsidDel="00000000" w:rsidR="00000000" w:rsidRPr="00000000">
              <w:rPr>
                <w:rtl w:val="0"/>
              </w:rPr>
              <w:t xml:space="preserve"> to the announcer to read out periodically throughout the day</w:t>
            </w:r>
          </w:p>
        </w:tc>
        <w:tc>
          <w:tcPr>
            <w:tcBorders>
              <w:top w:color="70ad47" w:space="0" w:sz="4" w:val="single"/>
            </w:tcBorders>
            <w:shd w:fill="e2efd9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</w:tcBorders>
            <w:shd w:fill="e2efd9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</w:tcPr>
          <w:p w:rsidR="00000000" w:rsidDel="00000000" w:rsidP="00000000" w:rsidRDefault="00000000" w:rsidRPr="00000000" w14:paraId="0000016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Conduct presentation at the allotted on your plastic free/ zero waste agenda, if applicable</w:t>
            </w:r>
          </w:p>
        </w:tc>
        <w:tc>
          <w:tcPr>
            <w:tcBorders>
              <w:bottom w:color="262626" w:space="0" w:sz="8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6.Waste/composting</w:t>
            </w:r>
          </w:p>
        </w:tc>
        <w:tc>
          <w:tcPr>
            <w:tcBorders>
              <w:top w:color="262626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line="276" w:lineRule="auto"/>
              <w:ind w:right="9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Ensure skips are in place and in the right location. Attach signage </w:t>
            </w:r>
          </w:p>
        </w:tc>
        <w:tc>
          <w:tcPr>
            <w:tcBorders>
              <w:top w:color="262626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Put all bin stations in place and attach signage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Sign in Waste Warriors, distribute shirts if required and position in place. Ensure if there is a shift swap that bin stations are not left unattended </w:t>
            </w:r>
          </w:p>
        </w:tc>
        <w:tc>
          <w:tcPr>
            <w:tcBorders>
              <w:top w:color="70ad47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Monitor bins throughout the day and ensure they are swapped out in a timely manner</w:t>
            </w:r>
          </w:p>
        </w:tc>
        <w:tc>
          <w:tcPr>
            <w:tcBorders>
              <w:top w:color="70ad47" w:space="0" w:sz="4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Remove contamination from bins where required before emptying into skip</w:t>
            </w:r>
          </w:p>
        </w:tc>
        <w:tc>
          <w:tcPr>
            <w:tcBorders>
              <w:top w:color="70ad47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restart"/>
            <w:tcBorders>
              <w:top w:color="000000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177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Container Refunds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78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Set up container collections bins and attach signage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79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7A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17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Ensure bins are collected by your pre-arranged transport option and taken to the CRP</w:t>
            </w:r>
          </w:p>
        </w:tc>
        <w:tc>
          <w:tcPr>
            <w:tcBorders>
              <w:bottom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17D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17E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restart"/>
            <w:tcBorders>
              <w:top w:color="000000" w:space="0" w:sz="8" w:val="single"/>
              <w:left w:color="262626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 BOH plastics</w:t>
            </w:r>
          </w:p>
        </w:tc>
        <w:tc>
          <w:tcPr>
            <w:tcBorders>
              <w:top w:color="000000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line="276" w:lineRule="auto"/>
              <w:ind w:right="94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Set up the BOH soft plastic collection point and attach signage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262626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line="276" w:lineRule="auto"/>
              <w:ind w:right="94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Ensure plastic is collected by your pre-arranged option and taken to the correct 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</w:tbl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21.000000000002" w:type="dxa"/>
        <w:jc w:val="left"/>
        <w:tblInd w:w="-572.0" w:type="dxa"/>
        <w:tbl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70ad47" w:space="0" w:sz="4" w:val="single"/>
          <w:insideV w:color="70ad47" w:space="0" w:sz="4" w:val="single"/>
        </w:tblBorders>
        <w:tblLayout w:type="fixed"/>
        <w:tblLook w:val="04A0"/>
      </w:tblPr>
      <w:tblGrid>
        <w:gridCol w:w="2268"/>
        <w:gridCol w:w="8464"/>
        <w:gridCol w:w="1742"/>
        <w:gridCol w:w="1418"/>
        <w:gridCol w:w="1129"/>
        <w:tblGridChange w:id="0">
          <w:tblGrid>
            <w:gridCol w:w="2268"/>
            <w:gridCol w:w="8464"/>
            <w:gridCol w:w="1742"/>
            <w:gridCol w:w="1418"/>
            <w:gridCol w:w="1129"/>
          </w:tblGrid>
        </w:tblGridChange>
      </w:tblGrid>
      <w:tr>
        <w:trPr>
          <w:trHeight w:val="320" w:hRule="atLeast"/>
        </w:trPr>
        <w:tc>
          <w:tcPr>
            <w:gridSpan w:val="5"/>
            <w:tcBorders>
              <w:top w:color="262626" w:space="0" w:sz="8" w:val="single"/>
              <w:left w:color="262626" w:space="0" w:sz="8" w:val="single"/>
              <w:bottom w:color="262626" w:space="0" w:sz="8" w:val="single"/>
              <w:right w:color="262626" w:space="0" w:sz="8" w:val="single"/>
            </w:tcBorders>
            <w:shd w:fill="deebf6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94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Post-event</w:t>
            </w:r>
          </w:p>
        </w:tc>
      </w:tr>
      <w:tr>
        <w:trPr>
          <w:trHeight w:val="380" w:hRule="atLeast"/>
        </w:trP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9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ACTION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91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92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ASSIGNED TO?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93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DUE?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94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DONE?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9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Clean up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Check that stallholders are leaving their sites clean as they pack up and have removed all materials brought onto site.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staff pick up litter if this is not part of the waste service contract (provide appropriate personal protective equipment)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fd9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Ensure all bins are collected at arranged time and taken to correct facilities</w:t>
            </w:r>
          </w:p>
        </w:tc>
        <w:tc>
          <w:tcPr>
            <w:tcBorders>
              <w:top w:color="e2efd9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 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Auditing/reporting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line="276" w:lineRule="auto"/>
              <w:ind w:right="94"/>
              <w:rPr>
                <w:color w:val="211e1e"/>
              </w:rPr>
            </w:pPr>
            <w:r w:rsidDel="00000000" w:rsidR="00000000" w:rsidRPr="00000000">
              <w:rPr>
                <w:color w:val="211e1e"/>
                <w:rtl w:val="0"/>
              </w:rPr>
              <w:t xml:space="preserve">Do a post event </w:t>
            </w:r>
            <w:hyperlink r:id="rId4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waste audit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line="276" w:lineRule="auto"/>
              <w:ind w:right="94"/>
              <w:rPr>
                <w:color w:val="211e1e"/>
              </w:rPr>
            </w:pPr>
            <w:r w:rsidDel="00000000" w:rsidR="00000000" w:rsidRPr="00000000">
              <w:rPr>
                <w:color w:val="211e1e"/>
                <w:rtl w:val="0"/>
              </w:rPr>
              <w:t xml:space="preserve">Find out how much material was successfully diverted from landfill from your waste service contractor </w:t>
            </w:r>
          </w:p>
        </w:tc>
        <w:tc>
          <w:tcPr>
            <w:tcBorders>
              <w:top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your team did not have time to conduct a short survey of attendees, stallholders and vendors during the event make a brief call to your main event stakeholders (stallholders, vendors, organisers, council) to get some anecdotal feedback.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Produce an event report which evaluates the success of the event, what was achieved and what could be improved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left w:color="262626" w:space="0" w:sz="8" w:val="single"/>
            </w:tcBorders>
          </w:tcPr>
          <w:p w:rsidR="00000000" w:rsidDel="00000000" w:rsidP="00000000" w:rsidRDefault="00000000" w:rsidRPr="00000000" w14:paraId="000001B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Communications</w:t>
            </w:r>
          </w:p>
        </w:tc>
        <w:tc>
          <w:tcPr>
            <w:tcBorders>
              <w:bottom w:color="70ad47" w:space="0" w:sz="8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and send out a </w:t>
            </w:r>
            <w:hyperlink r:id="rId4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post-event media release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left w:color="262626" w:space="0" w:sz="8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 your event achievements (send report or brief) to sponsors, vendors, council, relevant staff and any other stakeholders and acknowledge their support and input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left w:color="262626" w:space="0" w:sz="8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social media content around your success and distribute through your networks and promote as much as you can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000000" w:space="0" w:sz="8" w:val="single"/>
              <w:left w:color="262626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7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Celebrating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Hold a post event function for your event team and volunteers to celebrate the achievements of the event, provide feedback and show appreciation of their efforts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9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A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1CB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</w:tbl>
    <w:p w:rsidR="00000000" w:rsidDel="00000000" w:rsidP="00000000" w:rsidRDefault="00000000" w:rsidRPr="00000000" w14:paraId="000001CC">
      <w:pPr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sectPr>
      <w:pgSz w:h="11900" w:w="16840"/>
      <w:pgMar w:bottom="851" w:top="851" w:left="1440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plasticfreenoosa.org/events-vendors" TargetMode="External"/><Relationship Id="rId20" Type="http://schemas.openxmlformats.org/officeDocument/2006/relationships/hyperlink" Target="https://www.plasticfreenoosa.org/events-waste" TargetMode="External"/><Relationship Id="rId42" Type="http://schemas.openxmlformats.org/officeDocument/2006/relationships/hyperlink" Target="https://docs.wixstatic.com/ugd/6a1af1_9b6cab6c0202403ca83f5fd619427544.docx?dn=PFN%20Public%20Announcements.docx" TargetMode="External"/><Relationship Id="rId41" Type="http://schemas.openxmlformats.org/officeDocument/2006/relationships/hyperlink" Target="https://docs.wixstatic.com/ugd/6a1af1_789cf30758b44265bee702b6952333e3.pdf" TargetMode="External"/><Relationship Id="rId22" Type="http://schemas.openxmlformats.org/officeDocument/2006/relationships/hyperlink" Target="https://www.plasticfreenoosa.org/events-waste" TargetMode="External"/><Relationship Id="rId44" Type="http://schemas.openxmlformats.org/officeDocument/2006/relationships/hyperlink" Target="https://docs.wixstatic.com/ugd/6a1af1_9871c30f563247c9802c2c574db7dce3.docx?dn=PFN%20Post-event%20media%20release.docx" TargetMode="External"/><Relationship Id="rId21" Type="http://schemas.openxmlformats.org/officeDocument/2006/relationships/hyperlink" Target="https://www.plasticfreenoosa.org/contact" TargetMode="External"/><Relationship Id="rId43" Type="http://schemas.openxmlformats.org/officeDocument/2006/relationships/hyperlink" Target="https://www.epa.nsw.gov.au/your-environment/recycling-and-reuse/business-government-recycling/waste-wise-events/evaluating-events" TargetMode="External"/><Relationship Id="rId24" Type="http://schemas.openxmlformats.org/officeDocument/2006/relationships/hyperlink" Target="https://www.containersforchange.com.au/how-it-works" TargetMode="External"/><Relationship Id="rId23" Type="http://schemas.openxmlformats.org/officeDocument/2006/relationships/hyperlink" Target="https://www.plasticfreenoosa.org/events-cr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lasticfreenoosa.org/vendorguide" TargetMode="External"/><Relationship Id="rId26" Type="http://schemas.openxmlformats.org/officeDocument/2006/relationships/hyperlink" Target="https://docs.wixstatic.com/ugd/6a1af1_3011510377454c22af5d2c49dbd5de1e.docx?dn=PFN%20Supplier%20Template%20Letter.docx" TargetMode="External"/><Relationship Id="rId25" Type="http://schemas.openxmlformats.org/officeDocument/2006/relationships/hyperlink" Target="https://www.plasticfreenoosa.org/events-crs" TargetMode="External"/><Relationship Id="rId28" Type="http://schemas.openxmlformats.org/officeDocument/2006/relationships/hyperlink" Target="https://www.plasticfreenoosa.org/events-boh" TargetMode="External"/><Relationship Id="rId27" Type="http://schemas.openxmlformats.org/officeDocument/2006/relationships/hyperlink" Target="https://docs.wixstatic.com/ugd/6a1af1_3011510377454c22af5d2c49dbd5de1e.docx?dn=PFN%20Supplier%20Template%20Letter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wixstatic.com/ugd/6a1af1_fcdf08f1ec6540a0b405424f31399e2d.docx?dn=Event%20Plastic%20Free%20Policy.docx" TargetMode="External"/><Relationship Id="rId29" Type="http://schemas.openxmlformats.org/officeDocument/2006/relationships/hyperlink" Target="https://www.plasticfreenoosa.org/events-waste" TargetMode="External"/><Relationship Id="rId7" Type="http://schemas.openxmlformats.org/officeDocument/2006/relationships/hyperlink" Target="https://www.plasticfreenoosa.org/events-comms" TargetMode="External"/><Relationship Id="rId8" Type="http://schemas.openxmlformats.org/officeDocument/2006/relationships/hyperlink" Target="https://docs.wixstatic.com/ugd/6a1af1_ca437602dc72422486b60895a5acf2a3.docx?dn=PFN%20Vendors%20pre-event%20letter.docx" TargetMode="External"/><Relationship Id="rId31" Type="http://schemas.openxmlformats.org/officeDocument/2006/relationships/hyperlink" Target="https://docs.wixstatic.com/ugd/6a1af1_9ed62e7be1204a6ca1bb998baef5d574.pdf" TargetMode="External"/><Relationship Id="rId30" Type="http://schemas.openxmlformats.org/officeDocument/2006/relationships/hyperlink" Target="https://www.plasticfreenoosa.org/events-vendors" TargetMode="External"/><Relationship Id="rId11" Type="http://schemas.openxmlformats.org/officeDocument/2006/relationships/hyperlink" Target="https://docs.wixstatic.com/ugd/6a1af1_a51fd1ed69b745d49b9f8116f170bcc8.docx?dn=PFN%20Vendors%20Agreement.docx" TargetMode="External"/><Relationship Id="rId33" Type="http://schemas.openxmlformats.org/officeDocument/2006/relationships/hyperlink" Target="https://www.plasticfreenoosa.org/events-softplastic" TargetMode="External"/><Relationship Id="rId10" Type="http://schemas.openxmlformats.org/officeDocument/2006/relationships/hyperlink" Target="https://www.plasticfreenoosa.org/suppliers" TargetMode="External"/><Relationship Id="rId32" Type="http://schemas.openxmlformats.org/officeDocument/2006/relationships/hyperlink" Target="https://www.plasticfreenoosa.org/events-softplastic" TargetMode="External"/><Relationship Id="rId13" Type="http://schemas.openxmlformats.org/officeDocument/2006/relationships/hyperlink" Target="https://www.plasticfreenoosa.org/events-water" TargetMode="External"/><Relationship Id="rId35" Type="http://schemas.openxmlformats.org/officeDocument/2006/relationships/hyperlink" Target="https://www.plasticfreenoosa.org/events-comms" TargetMode="External"/><Relationship Id="rId12" Type="http://schemas.openxmlformats.org/officeDocument/2006/relationships/hyperlink" Target="https://www.plasticfreenoosa.org/events-reusables" TargetMode="External"/><Relationship Id="rId34" Type="http://schemas.openxmlformats.org/officeDocument/2006/relationships/hyperlink" Target="https://www.plasticfreenoosa.org/events-balloons" TargetMode="External"/><Relationship Id="rId15" Type="http://schemas.openxmlformats.org/officeDocument/2006/relationships/hyperlink" Target="https://www.plasticfreenoosa.org/events-softplastic" TargetMode="External"/><Relationship Id="rId37" Type="http://schemas.openxmlformats.org/officeDocument/2006/relationships/hyperlink" Target="https://docs.wixstatic.com/ugd/6a1af1_50e9f458bdca4be6adc537801354289d.docx?dn=PFN%20Pre-event%20media%20release.docx" TargetMode="External"/><Relationship Id="rId14" Type="http://schemas.openxmlformats.org/officeDocument/2006/relationships/hyperlink" Target="https://www.plasticfreenoosa.org/events-water" TargetMode="External"/><Relationship Id="rId36" Type="http://schemas.openxmlformats.org/officeDocument/2006/relationships/hyperlink" Target="https://www.plasticfreenoosa.org/events-comms" TargetMode="External"/><Relationship Id="rId17" Type="http://schemas.openxmlformats.org/officeDocument/2006/relationships/hyperlink" Target="https://www.plasticfreenoosa.org/events-waste" TargetMode="External"/><Relationship Id="rId39" Type="http://schemas.openxmlformats.org/officeDocument/2006/relationships/hyperlink" Target="https://www.plasticfreenoosa.org/events-boh" TargetMode="External"/><Relationship Id="rId16" Type="http://schemas.openxmlformats.org/officeDocument/2006/relationships/hyperlink" Target="https://docs.wixstatic.com/ugd/6a1af1_09864d5d37b149809855fcec2a8929b9.docx?dn=PFN%20Staff%20and%20volunteer%20communication%20le" TargetMode="External"/><Relationship Id="rId38" Type="http://schemas.openxmlformats.org/officeDocument/2006/relationships/hyperlink" Target="https://www.dropbox.com/sh/6lm6rs7eud9gljg/AAAcy3RfodUjddLb33G23oz8a?dl=0" TargetMode="External"/><Relationship Id="rId19" Type="http://schemas.openxmlformats.org/officeDocument/2006/relationships/hyperlink" Target="https://www.plasticfreenoosa.org/events-waste" TargetMode="External"/><Relationship Id="rId18" Type="http://schemas.openxmlformats.org/officeDocument/2006/relationships/hyperlink" Target="https://www.plasticfreenoosa.org/events-was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